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4B" w:rsidRDefault="00A15B14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灌溉用水检验检测委托协议书</w:t>
      </w:r>
    </w:p>
    <w:p w:rsidR="0067374B" w:rsidRDefault="00A15B1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93"/>
        <w:gridCol w:w="1151"/>
        <w:gridCol w:w="690"/>
        <w:gridCol w:w="425"/>
        <w:gridCol w:w="161"/>
        <w:gridCol w:w="831"/>
        <w:gridCol w:w="1903"/>
        <w:gridCol w:w="236"/>
      </w:tblGrid>
      <w:tr w:rsidR="0067374B" w:rsidTr="00A15B1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7374B" w:rsidRDefault="00A15B14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 w:rsidP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22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8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9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　　 □ </w:t>
            </w:r>
            <w:r>
              <w:rPr>
                <w:rFonts w:ascii="宋体" w:hAnsi="宋体" w:hint="eastAsia"/>
                <w:b/>
                <w:szCs w:val="21"/>
              </w:rPr>
              <w:t>全盐量</w:t>
            </w:r>
            <w:r>
              <w:rPr>
                <w:rFonts w:ascii="宋体" w:hAnsi="宋体" w:hint="eastAsia"/>
                <w:szCs w:val="21"/>
              </w:rPr>
              <w:t xml:space="preserve">　　　  □ </w:t>
            </w:r>
            <w:r>
              <w:rPr>
                <w:rFonts w:ascii="宋体" w:hAnsi="宋体" w:hint="eastAsia"/>
                <w:b/>
                <w:szCs w:val="21"/>
              </w:rPr>
              <w:t>氯离子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硫酸根离子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总酸度</w:t>
            </w:r>
            <w:r>
              <w:rPr>
                <w:rFonts w:ascii="宋体" w:hAnsi="宋体" w:hint="eastAsia"/>
                <w:szCs w:val="21"/>
              </w:rPr>
              <w:t xml:space="preserve">　　  </w:t>
            </w:r>
          </w:p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碳酸根、重碳酸根（总碱度）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 xml:space="preserve">钙、镁（总硬度）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4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3BA3" w:rsidRDefault="00533BA3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7374B" w:rsidRDefault="00533BA3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《水质 pH值的测定 玻璃电极法》</w:t>
            </w:r>
            <w:r w:rsidRPr="00A15B14">
              <w:rPr>
                <w:b/>
                <w:szCs w:val="21"/>
              </w:rPr>
              <w:t xml:space="preserve"> GB 6920-1986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《森林土壤水化学分析》</w:t>
            </w:r>
            <w:r w:rsidRPr="00A15B14">
              <w:rPr>
                <w:rFonts w:hint="eastAsia"/>
                <w:b/>
                <w:szCs w:val="21"/>
              </w:rPr>
              <w:t xml:space="preserve"> LY/T 1275-1999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《森林土壤水溶性盐分分析》 </w:t>
            </w:r>
            <w:r w:rsidRPr="00A15B14">
              <w:rPr>
                <w:b/>
                <w:szCs w:val="21"/>
              </w:rPr>
              <w:t>LY/T 1251-1999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6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□ 清亮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14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9A16F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7374B" w:rsidRDefault="00A15B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7374B" w:rsidRDefault="0067374B"/>
    <w:sectPr w:rsidR="0067374B" w:rsidSect="00A15B14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B39" w:rsidRDefault="006D4B39" w:rsidP="0067374B">
      <w:r>
        <w:separator/>
      </w:r>
    </w:p>
  </w:endnote>
  <w:endnote w:type="continuationSeparator" w:id="1">
    <w:p w:rsidR="006D4B39" w:rsidRDefault="006D4B39" w:rsidP="0067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B39" w:rsidRDefault="006D4B39" w:rsidP="0067374B">
      <w:r>
        <w:separator/>
      </w:r>
    </w:p>
  </w:footnote>
  <w:footnote w:type="continuationSeparator" w:id="1">
    <w:p w:rsidR="006D4B39" w:rsidRDefault="006D4B39" w:rsidP="00673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14" w:rsidRDefault="00A15B14" w:rsidP="00A15B1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15B14">
      <w:rPr>
        <w:rStyle w:val="a5"/>
        <w:rFonts w:ascii="Times New Roman" w:cs="Times New Roman"/>
        <w:b w:val="0"/>
      </w:rPr>
      <w:t>表格编号：</w:t>
    </w:r>
    <w:r w:rsidR="004F5CD3">
      <w:rPr>
        <w:rStyle w:val="a5"/>
        <w:rFonts w:ascii="Times New Roman" w:hAnsi="Times New Roman" w:cs="Times New Roman"/>
        <w:b w:val="0"/>
      </w:rPr>
      <w:t>WJ-JL-</w:t>
    </w:r>
    <w:r w:rsidRPr="00A15B14">
      <w:rPr>
        <w:rStyle w:val="a5"/>
        <w:rFonts w:ascii="Times New Roman" w:hAnsi="Times New Roman" w:cs="Times New Roman"/>
        <w:b w:val="0"/>
      </w:rPr>
      <w:t>CX12-01-20</w:t>
    </w:r>
    <w:r w:rsidR="00335B97">
      <w:rPr>
        <w:rStyle w:val="a5"/>
        <w:rFonts w:ascii="Times New Roman" w:hAnsi="Times New Roman" w:cs="Times New Roman" w:hint="eastAsia"/>
        <w:b w:val="0"/>
      </w:rPr>
      <w:t>25</w:t>
    </w:r>
  </w:p>
  <w:p w:rsidR="00A15B14" w:rsidRPr="00A15B14" w:rsidRDefault="00A15B14" w:rsidP="00A15B1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7374B" w:rsidRDefault="00A15B1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77E"/>
    <w:multiLevelType w:val="multilevel"/>
    <w:tmpl w:val="06A1077E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82E"/>
    <w:rsid w:val="00061BAB"/>
    <w:rsid w:val="000851A5"/>
    <w:rsid w:val="000878B4"/>
    <w:rsid w:val="00125271"/>
    <w:rsid w:val="00134EB8"/>
    <w:rsid w:val="00164C6F"/>
    <w:rsid w:val="00171FE7"/>
    <w:rsid w:val="00205F9A"/>
    <w:rsid w:val="00212E18"/>
    <w:rsid w:val="002701B6"/>
    <w:rsid w:val="0029009B"/>
    <w:rsid w:val="00335B97"/>
    <w:rsid w:val="003C3EBE"/>
    <w:rsid w:val="004511C5"/>
    <w:rsid w:val="00475755"/>
    <w:rsid w:val="004F5CD3"/>
    <w:rsid w:val="00502370"/>
    <w:rsid w:val="00526855"/>
    <w:rsid w:val="00533BA3"/>
    <w:rsid w:val="00535040"/>
    <w:rsid w:val="005C50FF"/>
    <w:rsid w:val="005F7B20"/>
    <w:rsid w:val="0065782E"/>
    <w:rsid w:val="0067374B"/>
    <w:rsid w:val="006B2752"/>
    <w:rsid w:val="006D3963"/>
    <w:rsid w:val="006D4B39"/>
    <w:rsid w:val="007028FC"/>
    <w:rsid w:val="00722A6C"/>
    <w:rsid w:val="007262A3"/>
    <w:rsid w:val="007A17CE"/>
    <w:rsid w:val="00827AB6"/>
    <w:rsid w:val="00870666"/>
    <w:rsid w:val="008D0803"/>
    <w:rsid w:val="00917602"/>
    <w:rsid w:val="00921A1E"/>
    <w:rsid w:val="0095506A"/>
    <w:rsid w:val="009A16F9"/>
    <w:rsid w:val="00A15B14"/>
    <w:rsid w:val="00A438C7"/>
    <w:rsid w:val="00D91C8C"/>
    <w:rsid w:val="00DD4D3C"/>
    <w:rsid w:val="00E114E9"/>
    <w:rsid w:val="00E82D26"/>
    <w:rsid w:val="00EA73AF"/>
    <w:rsid w:val="00F219D9"/>
    <w:rsid w:val="00FE696A"/>
    <w:rsid w:val="20387F2D"/>
    <w:rsid w:val="58E63047"/>
    <w:rsid w:val="73FA0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4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737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7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7374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737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7374B"/>
    <w:rPr>
      <w:sz w:val="18"/>
      <w:szCs w:val="18"/>
    </w:rPr>
  </w:style>
  <w:style w:type="paragraph" w:styleId="a6">
    <w:name w:val="List Paragraph"/>
    <w:basedOn w:val="a"/>
    <w:uiPriority w:val="99"/>
    <w:qFormat/>
    <w:rsid w:val="006737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2017-12-07T01:55:00Z</dcterms:created>
  <dcterms:modified xsi:type="dcterms:W3CDTF">2024-12-31T03:03:00Z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